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3614"/>
        <w:gridCol w:w="3366"/>
      </w:tblGrid>
      <w:tr w:rsidR="00AD4D8E" w:rsidTr="00AD4D8E">
        <w:trPr>
          <w:trHeight w:val="1500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D8E" w:rsidRDefault="00AD4D8E" w:rsidP="00DD3BC7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 w:type="page"/>
            </w:r>
            <w:r>
              <w:rPr>
                <w:sz w:val="20"/>
                <w:szCs w:val="20"/>
                <w:rtl/>
              </w:rPr>
              <w:br w:type="page"/>
            </w: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inline distT="0" distB="0" distL="0" distR="0">
                  <wp:extent cx="1476375" cy="1485900"/>
                  <wp:effectExtent l="19050" t="0" r="9525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D8E" w:rsidRDefault="00AD4D8E" w:rsidP="00DD3BC7">
            <w:pPr>
              <w:bidi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</w:pPr>
            <w:r>
              <w:rPr>
                <w:rFonts w:ascii="Arial Unicode MS" w:eastAsia="Arial Unicode MS" w:hAnsi="Arial Unicode MS" w:cs="Arial Unicode MS" w:hint="eastAsia"/>
                <w:sz w:val="12"/>
                <w:szCs w:val="12"/>
                <w:rtl/>
              </w:rPr>
              <w:t>بسم الله الرحمن الرحيم</w:t>
            </w:r>
          </w:p>
          <w:p w:rsidR="00AD4D8E" w:rsidRDefault="00AD4D8E" w:rsidP="00DD3BC7">
            <w:pPr>
              <w:bidi/>
              <w:jc w:val="bot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AD4D8E" w:rsidRDefault="00AD4D8E" w:rsidP="00DD3BC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جمهورية السودان</w:t>
            </w:r>
          </w:p>
          <w:p w:rsidR="00AD4D8E" w:rsidRDefault="00AD4D8E" w:rsidP="00DD3BC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وزارة العلوم والإتصالات</w:t>
            </w:r>
          </w:p>
          <w:p w:rsidR="00AD4D8E" w:rsidRDefault="00AD4D8E" w:rsidP="00DD3BC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الهيئة القومية للإتصالات</w:t>
            </w:r>
          </w:p>
          <w:p w:rsidR="00AD4D8E" w:rsidRDefault="00AD4D8E" w:rsidP="00DD3BC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الإجتماع رقم-17 للموزع الإفريقي لعناوين الإنترنت</w:t>
            </w:r>
          </w:p>
          <w:p w:rsidR="00AD4D8E" w:rsidRDefault="00AD4D8E" w:rsidP="00DD3BC7">
            <w:pPr>
              <w:bidi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الخرطوم، السودان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D8E" w:rsidRDefault="00083BDA" w:rsidP="00DD3BC7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083BD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976558" cy="976990"/>
                  <wp:effectExtent l="19050" t="0" r="4642" b="0"/>
                  <wp:docPr id="3" name="Picture 0" descr="logo_af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f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719" cy="9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D8E" w:rsidTr="00AD4D8E">
        <w:trPr>
          <w:trHeight w:val="64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D4D8E" w:rsidRDefault="00AD4D8E" w:rsidP="00DD3BC7">
            <w:pPr>
              <w:bidi/>
              <w:jc w:val="both"/>
              <w:rPr>
                <w:rFonts w:asciiTheme="majorBidi" w:hAnsiTheme="majorBidi" w:cs="Aharon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Aharoni"/>
                <w:b/>
                <w:bCs/>
                <w:sz w:val="24"/>
                <w:szCs w:val="24"/>
              </w:rPr>
              <w:t>Counter Visa Application Form for AFRINIC-17 Participants</w:t>
            </w:r>
          </w:p>
        </w:tc>
      </w:tr>
    </w:tbl>
    <w:p w:rsidR="00AD4D8E" w:rsidRDefault="00F30214" w:rsidP="00DD3BC7">
      <w:pPr>
        <w:pStyle w:val="ListParagraph"/>
        <w:numPr>
          <w:ilvl w:val="0"/>
          <w:numId w:val="1"/>
        </w:numPr>
        <w:spacing w:after="0" w:line="360" w:lineRule="auto"/>
        <w:ind w:left="284" w:hanging="426"/>
        <w:jc w:val="both"/>
        <w:rPr>
          <w:b/>
          <w:bCs/>
          <w:u w:val="single"/>
        </w:rPr>
      </w:pPr>
      <w:r w:rsidRPr="00F30214">
        <w:pict>
          <v:rect id="_x0000_s1026" style="position:absolute;left:0;text-align:left;margin-left:352.25pt;margin-top:2.1pt;width:95.5pt;height:109.2pt;z-index:251655679;mso-position-horizontal-relative:text;mso-position-vertical-relative:text" strokeweight="2pt"/>
        </w:pict>
      </w:r>
      <w:r w:rsidR="003C5474">
        <w:rPr>
          <w:b/>
          <w:bCs/>
          <w:noProof/>
          <w:u w:val="single"/>
        </w:rPr>
        <w:drawing>
          <wp:anchor distT="0" distB="7315" distL="114300" distR="114300" simplePos="0" relativeHeight="25165670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102870</wp:posOffset>
            </wp:positionV>
            <wp:extent cx="876300" cy="1076325"/>
            <wp:effectExtent l="38100" t="0" r="1905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9000" contrast="-13000"/>
                    </a:blip>
                    <a:srcRect t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AD4D8E">
        <w:rPr>
          <w:b/>
          <w:bCs/>
          <w:u w:val="single"/>
        </w:rPr>
        <w:t>Participant Information</w:t>
      </w:r>
    </w:p>
    <w:p w:rsidR="00AD4D8E" w:rsidRDefault="00AD4D8E" w:rsidP="00DD3BC7">
      <w:pPr>
        <w:spacing w:after="0" w:line="360" w:lineRule="auto"/>
        <w:jc w:val="both"/>
        <w:rPr>
          <w:b/>
          <w:bCs/>
          <w:u w:val="single"/>
        </w:rPr>
      </w:pPr>
    </w:p>
    <w:p w:rsidR="00AD4D8E" w:rsidRDefault="00AD4D8E" w:rsidP="00DD3BC7">
      <w:pPr>
        <w:spacing w:after="0" w:line="360" w:lineRule="auto"/>
        <w:jc w:val="both"/>
        <w:rPr>
          <w:b/>
          <w:bCs/>
          <w:u w:val="single"/>
        </w:rPr>
      </w:pPr>
    </w:p>
    <w:p w:rsidR="00AD4D8E" w:rsidRDefault="00AD4D8E" w:rsidP="00DD3BC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Participant's Recent Colored Photo</w:t>
      </w:r>
    </w:p>
    <w:p w:rsidR="00AD4D8E" w:rsidRDefault="00F30214" w:rsidP="00DD3BC7">
      <w:pPr>
        <w:spacing w:after="0" w:line="360" w:lineRule="auto"/>
        <w:jc w:val="both"/>
        <w:rPr>
          <w:b/>
          <w:bCs/>
          <w:u w:val="single"/>
        </w:rPr>
      </w:pPr>
      <w:r w:rsidRPr="00F302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25pt;margin-top:8pt;width:113.5pt;height:20.75pt;z-index:251658752;mso-width-relative:margin;mso-height-relative:margin" filled="f" stroked="f">
            <v:textbox style="mso-next-textbox:#_x0000_s1027">
              <w:txbxContent>
                <w:p w:rsidR="00AD4D8E" w:rsidRDefault="00AD4D8E" w:rsidP="00AD4D8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[Paste photo here]</w:t>
                  </w:r>
                </w:p>
              </w:txbxContent>
            </v:textbox>
          </v:shape>
        </w:pict>
      </w:r>
    </w:p>
    <w:p w:rsidR="00AD4D8E" w:rsidRDefault="00AD4D8E" w:rsidP="00DD3BC7">
      <w:pPr>
        <w:spacing w:after="0" w:line="360" w:lineRule="auto"/>
        <w:jc w:val="both"/>
        <w:rPr>
          <w:b/>
          <w:bCs/>
          <w:u w:val="single"/>
        </w:rPr>
      </w:pPr>
    </w:p>
    <w:tbl>
      <w:tblPr>
        <w:tblStyle w:val="TableGrid"/>
        <w:tblW w:w="9424" w:type="dxa"/>
        <w:tblLook w:val="04A0"/>
      </w:tblPr>
      <w:tblGrid>
        <w:gridCol w:w="760"/>
        <w:gridCol w:w="1049"/>
        <w:gridCol w:w="1779"/>
        <w:gridCol w:w="1661"/>
        <w:gridCol w:w="4175"/>
      </w:tblGrid>
      <w:tr w:rsidR="00AD4D8E" w:rsidTr="00AC0230">
        <w:trPr>
          <w:trHeight w:val="745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AD4D8E" w:rsidRDefault="00AD4D8E" w:rsidP="00DD3BC7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AD4D8E" w:rsidRDefault="00AD4D8E" w:rsidP="00DD3BC7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 xml:space="preserve">         </w:t>
            </w:r>
            <w:r w:rsidR="00AC02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Language</w:t>
            </w:r>
          </w:p>
          <w:p w:rsidR="00AD4D8E" w:rsidRDefault="00AD4D8E" w:rsidP="00DD3B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Info.</w:t>
            </w:r>
          </w:p>
          <w:p w:rsidR="00AD4D8E" w:rsidRDefault="00AD4D8E" w:rsidP="00DD3BC7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AD4D8E" w:rsidRDefault="00AD4D8E" w:rsidP="00DD3B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AD4D8E" w:rsidRDefault="00AD4D8E" w:rsidP="00DD3B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Passport Language</w:t>
            </w:r>
          </w:p>
        </w:tc>
      </w:tr>
      <w:tr w:rsidR="00AD4D8E" w:rsidTr="00AC0230">
        <w:trPr>
          <w:trHeight w:val="33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2" w:color="auto" w:fill="auto"/>
            <w:hideMark/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Family</w:t>
            </w: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4D8E" w:rsidRDefault="00AD4D8E" w:rsidP="00DD3BC7">
            <w:pPr>
              <w:jc w:val="both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Middle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D4D8E" w:rsidRDefault="00AD4D8E" w:rsidP="00DD3BC7">
            <w:pPr>
              <w:jc w:val="both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Given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360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Passport No.</w:t>
            </w:r>
          </w:p>
        </w:tc>
        <w:tc>
          <w:tcPr>
            <w:tcW w:w="3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issue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D8E" w:rsidRDefault="00AD4D8E" w:rsidP="00DD3BC7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(Day)/(Month)/(Year)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  <w:tr w:rsidR="00AD4D8E" w:rsidTr="00AC0230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expiry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D8E" w:rsidRDefault="00AD4D8E" w:rsidP="00DD3BC7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(Day)/(Month)/(Year)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D8E" w:rsidRDefault="00AD4D8E" w:rsidP="00DD3BC7">
            <w:pPr>
              <w:spacing w:line="276" w:lineRule="auto"/>
              <w:jc w:val="both"/>
              <w:rPr>
                <w:b/>
                <w:bCs/>
                <w:color w:val="548DD4" w:themeColor="text2" w:themeTint="99"/>
              </w:rPr>
            </w:pPr>
          </w:p>
        </w:tc>
      </w:tr>
    </w:tbl>
    <w:p w:rsidR="00AD4D8E" w:rsidRDefault="00AD4D8E" w:rsidP="00DD3BC7">
      <w:pPr>
        <w:spacing w:after="0" w:line="360" w:lineRule="auto"/>
        <w:jc w:val="both"/>
      </w:pPr>
    </w:p>
    <w:p w:rsidR="00DD3BC7" w:rsidRPr="00DD3BC7" w:rsidRDefault="00DD3BC7" w:rsidP="00DD3BC7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A9092C">
        <w:rPr>
          <w:b/>
          <w:bCs/>
          <w:u w:val="single"/>
        </w:rPr>
        <w:t>Counter Visa Application Procedure</w:t>
      </w:r>
    </w:p>
    <w:p w:rsidR="00DD3BC7" w:rsidRPr="00A9092C" w:rsidRDefault="00DD3BC7" w:rsidP="00DD3BC7">
      <w:pPr>
        <w:pStyle w:val="ListParagraph"/>
        <w:tabs>
          <w:tab w:val="left" w:pos="720"/>
        </w:tabs>
        <w:suppressAutoHyphens/>
        <w:spacing w:after="0" w:line="240" w:lineRule="auto"/>
        <w:jc w:val="both"/>
      </w:pPr>
    </w:p>
    <w:p w:rsidR="00DD3BC7" w:rsidRPr="00A9092C" w:rsidRDefault="00DD3BC7" w:rsidP="00DD3BC7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before="28" w:after="28" w:line="240" w:lineRule="auto"/>
        <w:ind w:left="567" w:hanging="567"/>
        <w:contextualSpacing w:val="0"/>
        <w:jc w:val="both"/>
      </w:pPr>
      <w:r w:rsidRPr="00A9092C">
        <w:t>A special arrangement for counter visa for AFRINIC-17 participants has been made with the Ministry of Interior.</w:t>
      </w:r>
    </w:p>
    <w:p w:rsidR="00DD3BC7" w:rsidRPr="00A9092C" w:rsidRDefault="00DD3BC7" w:rsidP="00DD3BC7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before="28" w:after="28" w:line="240" w:lineRule="auto"/>
        <w:ind w:left="567" w:hanging="567"/>
        <w:contextualSpacing w:val="0"/>
        <w:jc w:val="both"/>
      </w:pPr>
      <w:r w:rsidRPr="00A9092C">
        <w:t>All fees related to the application, i.e. Entry Permit Fees 35$, Counter Fees 100$, and the Foreigner Registration Fees 35$ have been waived.</w:t>
      </w:r>
    </w:p>
    <w:p w:rsidR="00DD3BC7" w:rsidRPr="00A9092C" w:rsidRDefault="00DD3BC7" w:rsidP="00DD3BC7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before="28" w:after="28" w:line="240" w:lineRule="auto"/>
        <w:ind w:left="567" w:hanging="567"/>
        <w:contextualSpacing w:val="0"/>
        <w:jc w:val="both"/>
      </w:pPr>
      <w:r w:rsidRPr="00A9092C">
        <w:t>Participants should fill in the form both in English and in the passport language (if different from English).</w:t>
      </w:r>
    </w:p>
    <w:p w:rsidR="00DD3BC7" w:rsidRPr="00A9092C" w:rsidRDefault="00DD3BC7" w:rsidP="00DD3BC7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before="28" w:after="28" w:line="240" w:lineRule="auto"/>
        <w:ind w:left="567" w:hanging="567"/>
        <w:contextualSpacing w:val="0"/>
        <w:jc w:val="both"/>
      </w:pPr>
      <w:r w:rsidRPr="00A9092C">
        <w:t>A clear scanned copy of the delegate’s passport and a passport size photo should be attached.</w:t>
      </w:r>
    </w:p>
    <w:p w:rsidR="00DD3BC7" w:rsidRPr="00A9092C" w:rsidRDefault="00DD3BC7" w:rsidP="00DD3BC7">
      <w:pPr>
        <w:pStyle w:val="ListParagraph"/>
        <w:numPr>
          <w:ilvl w:val="1"/>
          <w:numId w:val="3"/>
        </w:numPr>
        <w:tabs>
          <w:tab w:val="left" w:pos="720"/>
        </w:tabs>
        <w:suppressAutoHyphens/>
        <w:spacing w:before="28" w:after="28" w:line="240" w:lineRule="auto"/>
        <w:ind w:left="567" w:hanging="567"/>
        <w:contextualSpacing w:val="0"/>
        <w:jc w:val="both"/>
      </w:pPr>
      <w:r w:rsidRPr="00A9092C">
        <w:t xml:space="preserve">All documents should be sent electronically to </w:t>
      </w:r>
      <w:hyperlink r:id="rId8">
        <w:r w:rsidRPr="00A9092C">
          <w:rPr>
            <w:rStyle w:val="InternetLink"/>
            <w:b/>
            <w:bCs/>
          </w:rPr>
          <w:t>visa@ntc.gov.sd</w:t>
        </w:r>
      </w:hyperlink>
      <w:r w:rsidRPr="00A9092C">
        <w:t xml:space="preserve"> by latest </w:t>
      </w:r>
      <w:r w:rsidRPr="00A9092C">
        <w:rPr>
          <w:b/>
        </w:rPr>
        <w:t>10</w:t>
      </w:r>
      <w:r w:rsidRPr="00A9092C">
        <w:t xml:space="preserve"> </w:t>
      </w:r>
      <w:r w:rsidRPr="00A9092C">
        <w:rPr>
          <w:b/>
          <w:bCs/>
        </w:rPr>
        <w:t>November 2012.</w:t>
      </w:r>
      <w:bookmarkStart w:id="0" w:name="_GoBack"/>
      <w:bookmarkEnd w:id="0"/>
    </w:p>
    <w:p w:rsidR="00810E72" w:rsidRPr="00AD4D8E" w:rsidRDefault="00810E72" w:rsidP="00DD3BC7">
      <w:pPr>
        <w:pStyle w:val="ListParagraph"/>
        <w:spacing w:after="0" w:line="240" w:lineRule="auto"/>
        <w:ind w:left="284"/>
        <w:jc w:val="both"/>
        <w:rPr>
          <w:rFonts w:asciiTheme="minorBidi" w:hAnsiTheme="minorBidi"/>
          <w:sz w:val="20"/>
          <w:szCs w:val="20"/>
        </w:rPr>
      </w:pPr>
    </w:p>
    <w:sectPr w:rsidR="00810E72" w:rsidRPr="00AD4D8E" w:rsidSect="003C5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DFC"/>
    <w:multiLevelType w:val="hybridMultilevel"/>
    <w:tmpl w:val="6BFE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7A9E"/>
    <w:multiLevelType w:val="multilevel"/>
    <w:tmpl w:val="A37A1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">
    <w:nsid w:val="63241A2E"/>
    <w:multiLevelType w:val="multilevel"/>
    <w:tmpl w:val="FDC8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D8E"/>
    <w:rsid w:val="00083BDA"/>
    <w:rsid w:val="00103CF9"/>
    <w:rsid w:val="003C5474"/>
    <w:rsid w:val="004E2032"/>
    <w:rsid w:val="00541ED2"/>
    <w:rsid w:val="00810E72"/>
    <w:rsid w:val="00835B5F"/>
    <w:rsid w:val="008F7863"/>
    <w:rsid w:val="00A00AA9"/>
    <w:rsid w:val="00AC0230"/>
    <w:rsid w:val="00AD4D8E"/>
    <w:rsid w:val="00B12C04"/>
    <w:rsid w:val="00B2757A"/>
    <w:rsid w:val="00C811B3"/>
    <w:rsid w:val="00CF3F94"/>
    <w:rsid w:val="00D33E1D"/>
    <w:rsid w:val="00DD3BC7"/>
    <w:rsid w:val="00F30214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D8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D4D8E"/>
    <w:pPr>
      <w:ind w:left="720"/>
      <w:contextualSpacing/>
    </w:pPr>
  </w:style>
  <w:style w:type="table" w:styleId="TableGrid">
    <w:name w:val="Table Grid"/>
    <w:basedOn w:val="TableNormal"/>
    <w:uiPriority w:val="59"/>
    <w:rsid w:val="00AD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DD3BC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ntc.gov.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Babusha Radhakissoon</cp:lastModifiedBy>
  <cp:revision>2</cp:revision>
  <dcterms:created xsi:type="dcterms:W3CDTF">2012-10-03T05:21:00Z</dcterms:created>
  <dcterms:modified xsi:type="dcterms:W3CDTF">2012-10-03T05:21:00Z</dcterms:modified>
</cp:coreProperties>
</file>